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B60" w:rsidRDefault="00AC5B60" w:rsidP="00AC5B60">
      <w:pPr>
        <w:widowControl/>
        <w:adjustRightInd w:val="0"/>
        <w:snapToGrid w:val="0"/>
        <w:jc w:val="center"/>
        <w:rPr>
          <w:rFonts w:ascii="微軟正黑體" w:eastAsia="微軟正黑體" w:hAnsi="微軟正黑體" w:cs="Arial"/>
          <w:color w:val="1A0DAB"/>
          <w:kern w:val="0"/>
          <w:sz w:val="32"/>
          <w:szCs w:val="24"/>
          <w:shd w:val="clear" w:color="auto" w:fill="FFFFFF"/>
        </w:rPr>
      </w:pPr>
      <w:r w:rsidRPr="00AC5B60">
        <w:rPr>
          <w:rFonts w:ascii="微軟正黑體" w:eastAsia="微軟正黑體" w:hAnsi="微軟正黑體" w:hint="eastAsia"/>
          <w:sz w:val="32"/>
        </w:rPr>
        <w:t>2024年斯</w:t>
      </w:r>
      <w:proofErr w:type="gramStart"/>
      <w:r w:rsidRPr="00AC5B60">
        <w:rPr>
          <w:rFonts w:ascii="微軟正黑體" w:eastAsia="微軟正黑體" w:hAnsi="微軟正黑體" w:hint="eastAsia"/>
          <w:sz w:val="32"/>
        </w:rPr>
        <w:t>洛</w:t>
      </w:r>
      <w:proofErr w:type="gramEnd"/>
      <w:r w:rsidRPr="00AC5B60">
        <w:rPr>
          <w:rFonts w:ascii="微軟正黑體" w:eastAsia="微軟正黑體" w:hAnsi="微軟正黑體" w:hint="eastAsia"/>
          <w:sz w:val="32"/>
        </w:rPr>
        <w:t>伐克</w:t>
      </w:r>
      <w:r w:rsidRPr="00AC5B60">
        <w:rPr>
          <w:rFonts w:ascii="微軟正黑體" w:eastAsia="微軟正黑體" w:hAnsi="微軟正黑體" w:cs="Arial"/>
          <w:color w:val="1A0DAB"/>
          <w:kern w:val="0"/>
          <w:sz w:val="32"/>
          <w:szCs w:val="24"/>
          <w:shd w:val="clear" w:color="auto" w:fill="FFFFFF"/>
        </w:rPr>
        <w:t>布拉提斯拉瓦男童合唱團</w:t>
      </w:r>
    </w:p>
    <w:p w:rsidR="00AC5B60" w:rsidRPr="00AC5B60" w:rsidRDefault="00E8570D" w:rsidP="00AC5B60">
      <w:pPr>
        <w:widowControl/>
        <w:adjustRightInd w:val="0"/>
        <w:snapToGrid w:val="0"/>
        <w:jc w:val="center"/>
        <w:rPr>
          <w:rFonts w:ascii="微軟正黑體" w:eastAsia="微軟正黑體" w:hAnsi="微軟正黑體" w:cs="Arial"/>
          <w:color w:val="0000FF"/>
          <w:kern w:val="0"/>
          <w:sz w:val="32"/>
          <w:szCs w:val="27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1A0DAB"/>
          <w:kern w:val="0"/>
          <w:sz w:val="32"/>
          <w:szCs w:val="24"/>
          <w:shd w:val="clear" w:color="auto" w:fill="FFFFFF"/>
        </w:rPr>
        <w:t>音樂</w:t>
      </w:r>
      <w:r w:rsidR="00AC5B60" w:rsidRPr="00AC5B60">
        <w:rPr>
          <w:rFonts w:ascii="微軟正黑體" w:eastAsia="微軟正黑體" w:hAnsi="微軟正黑體" w:cs="Arial" w:hint="eastAsia"/>
          <w:color w:val="1A0DAB"/>
          <w:kern w:val="0"/>
          <w:sz w:val="32"/>
          <w:szCs w:val="24"/>
          <w:shd w:val="clear" w:color="auto" w:fill="FFFFFF"/>
        </w:rPr>
        <w:t>文化交流活動企劃</w:t>
      </w:r>
      <w:r w:rsidR="00AC5B60">
        <w:rPr>
          <w:rFonts w:ascii="微軟正黑體" w:eastAsia="微軟正黑體" w:hAnsi="微軟正黑體" w:cs="Arial" w:hint="eastAsia"/>
          <w:color w:val="1A0DAB"/>
          <w:kern w:val="0"/>
          <w:sz w:val="32"/>
          <w:szCs w:val="24"/>
          <w:shd w:val="clear" w:color="auto" w:fill="FFFFFF"/>
        </w:rPr>
        <w:t>書</w:t>
      </w:r>
    </w:p>
    <w:p w:rsidR="00AC5B60" w:rsidRPr="00AC5B60" w:rsidRDefault="00AC5B60" w:rsidP="00AC5B60">
      <w:pPr>
        <w:pStyle w:val="a5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 w:hint="eastAsia"/>
        </w:rPr>
        <w:t>簡介：</w:t>
      </w:r>
    </w:p>
    <w:p w:rsidR="00E8570D" w:rsidRDefault="00E8570D" w:rsidP="00AC5B60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背景資料：</w:t>
      </w:r>
    </w:p>
    <w:p w:rsidR="00E8570D" w:rsidRDefault="00AC5B60" w:rsidP="00E8570D">
      <w:pPr>
        <w:pStyle w:val="a5"/>
        <w:numPr>
          <w:ilvl w:val="0"/>
          <w:numId w:val="1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 w:hint="eastAsia"/>
        </w:rPr>
        <w:t>斯</w:t>
      </w:r>
      <w:proofErr w:type="gramStart"/>
      <w:r w:rsidRPr="00AC5B60">
        <w:rPr>
          <w:rFonts w:ascii="微軟正黑體" w:eastAsia="微軟正黑體" w:hAnsi="微軟正黑體" w:hint="eastAsia"/>
        </w:rPr>
        <w:t>洛</w:t>
      </w:r>
      <w:proofErr w:type="gramEnd"/>
      <w:r w:rsidRPr="00AC5B60">
        <w:rPr>
          <w:rFonts w:ascii="微軟正黑體" w:eastAsia="微軟正黑體" w:hAnsi="微軟正黑體" w:hint="eastAsia"/>
        </w:rPr>
        <w:t>伐克布拉提斯拉瓦男童合唱團</w:t>
      </w:r>
      <w:r w:rsidR="00E8570D">
        <w:rPr>
          <w:rFonts w:ascii="微軟正黑體" w:eastAsia="微軟正黑體" w:hAnsi="微軟正黑體" w:hint="eastAsia"/>
        </w:rPr>
        <w:t>(下稱斯</w:t>
      </w:r>
      <w:proofErr w:type="gramStart"/>
      <w:r w:rsidR="00E8570D">
        <w:rPr>
          <w:rFonts w:ascii="微軟正黑體" w:eastAsia="微軟正黑體" w:hAnsi="微軟正黑體" w:hint="eastAsia"/>
        </w:rPr>
        <w:t>洛</w:t>
      </w:r>
      <w:proofErr w:type="gramEnd"/>
      <w:r w:rsidR="00E8570D">
        <w:rPr>
          <w:rFonts w:ascii="微軟正黑體" w:eastAsia="微軟正黑體" w:hAnsi="微軟正黑體" w:hint="eastAsia"/>
        </w:rPr>
        <w:t>伐克男童合唱團)</w:t>
      </w:r>
      <w:r w:rsidRPr="00AC5B60">
        <w:rPr>
          <w:rFonts w:ascii="微軟正黑體" w:eastAsia="微軟正黑體" w:hAnsi="微軟正黑體" w:hint="eastAsia"/>
        </w:rPr>
        <w:t>，自1982年成立至今，除了在斯</w:t>
      </w:r>
      <w:proofErr w:type="gramStart"/>
      <w:r w:rsidRPr="00AC5B60">
        <w:rPr>
          <w:rFonts w:ascii="微軟正黑體" w:eastAsia="微軟正黑體" w:hAnsi="微軟正黑體" w:hint="eastAsia"/>
        </w:rPr>
        <w:t>洛</w:t>
      </w:r>
      <w:proofErr w:type="gramEnd"/>
      <w:r w:rsidRPr="00AC5B60">
        <w:rPr>
          <w:rFonts w:ascii="微軟正黑體" w:eastAsia="微軟正黑體" w:hAnsi="微軟正黑體" w:hint="eastAsia"/>
        </w:rPr>
        <w:t>伐克當地為榮獲多獎項的常客，更時常接受世界各國邀請</w:t>
      </w:r>
      <w:r w:rsidR="00E8570D">
        <w:rPr>
          <w:rFonts w:ascii="微軟正黑體" w:eastAsia="微軟正黑體" w:hAnsi="微軟正黑體" w:hint="eastAsia"/>
        </w:rPr>
        <w:t>出國演出。</w:t>
      </w:r>
    </w:p>
    <w:p w:rsidR="00E8570D" w:rsidRPr="00E8570D" w:rsidRDefault="00E8570D" w:rsidP="00E8570D">
      <w:pPr>
        <w:pStyle w:val="a5"/>
        <w:numPr>
          <w:ilvl w:val="0"/>
          <w:numId w:val="11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E8570D">
        <w:rPr>
          <w:rFonts w:ascii="微軟正黑體" w:eastAsia="微軟正黑體" w:hAnsi="微軟正黑體" w:hint="eastAsia"/>
        </w:rPr>
        <w:t>2024年7月16日-7月18日，</w:t>
      </w:r>
      <w:r w:rsidRPr="00E8570D">
        <w:rPr>
          <w:rFonts w:ascii="微軟正黑體" w:eastAsia="微軟正黑體" w:hAnsi="微軟正黑體" w:hint="eastAsia"/>
        </w:rPr>
        <w:t>斯</w:t>
      </w:r>
      <w:proofErr w:type="gramStart"/>
      <w:r w:rsidRPr="00E8570D">
        <w:rPr>
          <w:rFonts w:ascii="微軟正黑體" w:eastAsia="微軟正黑體" w:hAnsi="微軟正黑體" w:hint="eastAsia"/>
        </w:rPr>
        <w:t>洛</w:t>
      </w:r>
      <w:proofErr w:type="gramEnd"/>
      <w:r w:rsidRPr="00E8570D">
        <w:rPr>
          <w:rFonts w:ascii="微軟正黑體" w:eastAsia="微軟正黑體" w:hAnsi="微軟正黑體" w:hint="eastAsia"/>
        </w:rPr>
        <w:t>伐克男童合唱團</w:t>
      </w:r>
      <w:r w:rsidRPr="00E8570D">
        <w:rPr>
          <w:rFonts w:ascii="微軟正黑體" w:eastAsia="微軟正黑體" w:hAnsi="微軟正黑體" w:hint="eastAsia"/>
        </w:rPr>
        <w:t>將與彰化基督長老教會、布農族達瑪巒基督長老教會共同進行音樂文化交流活動。</w:t>
      </w:r>
    </w:p>
    <w:p w:rsidR="00AC5B60" w:rsidRDefault="00E8570D" w:rsidP="00E8570D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企劃目標：斯</w:t>
      </w:r>
      <w:proofErr w:type="gramStart"/>
      <w:r>
        <w:rPr>
          <w:rFonts w:ascii="微軟正黑體" w:eastAsia="微軟正黑體" w:hAnsi="微軟正黑體" w:hint="eastAsia"/>
        </w:rPr>
        <w:t>洛伐克雖未</w:t>
      </w:r>
      <w:proofErr w:type="gramEnd"/>
      <w:r>
        <w:rPr>
          <w:rFonts w:ascii="微軟正黑體" w:eastAsia="微軟正黑體" w:hAnsi="微軟正黑體" w:hint="eastAsia"/>
        </w:rPr>
        <w:t>與台灣邦交，但為互相友好國家，斯</w:t>
      </w:r>
      <w:proofErr w:type="gramStart"/>
      <w:r>
        <w:rPr>
          <w:rFonts w:ascii="微軟正黑體" w:eastAsia="微軟正黑體" w:hAnsi="微軟正黑體" w:hint="eastAsia"/>
        </w:rPr>
        <w:t>洛</w:t>
      </w:r>
      <w:proofErr w:type="gramEnd"/>
      <w:r>
        <w:rPr>
          <w:rFonts w:ascii="微軟正黑體" w:eastAsia="微軟正黑體" w:hAnsi="微軟正黑體" w:hint="eastAsia"/>
        </w:rPr>
        <w:t>伐克男童合唱團多次來台訪問及演出，本次與彰化基督長老教會、布農族達瑪</w:t>
      </w:r>
      <w:proofErr w:type="gramStart"/>
      <w:r>
        <w:rPr>
          <w:rFonts w:ascii="微軟正黑體" w:eastAsia="微軟正黑體" w:hAnsi="微軟正黑體" w:hint="eastAsia"/>
        </w:rPr>
        <w:t>巒</w:t>
      </w:r>
      <w:proofErr w:type="gramEnd"/>
      <w:r>
        <w:rPr>
          <w:rFonts w:ascii="微軟正黑體" w:eastAsia="微軟正黑體" w:hAnsi="微軟正黑體" w:hint="eastAsia"/>
        </w:rPr>
        <w:t>教會聯合舉辦活動，希望透過介紹彰化在地文化人文地景及布農族音樂演出，達成國民外交與音樂文化交流的目的。</w:t>
      </w:r>
    </w:p>
    <w:p w:rsidR="003E544D" w:rsidRPr="00AC5B60" w:rsidRDefault="003E544D" w:rsidP="00E8570D">
      <w:pPr>
        <w:pStyle w:val="a5"/>
        <w:numPr>
          <w:ilvl w:val="1"/>
          <w:numId w:val="10"/>
        </w:numPr>
        <w:adjustRightInd w:val="0"/>
        <w:snapToGrid w:val="0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活動目標：</w:t>
      </w:r>
    </w:p>
    <w:p w:rsidR="00AC5B60" w:rsidRPr="00AC5B60" w:rsidRDefault="003E544D" w:rsidP="003E544D">
      <w:pPr>
        <w:pStyle w:val="a5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活動概述：</w:t>
      </w:r>
      <w:bookmarkStart w:id="0" w:name="_GoBack"/>
      <w:bookmarkEnd w:id="0"/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背景資料： 介紹企劃的起源、背景和目的。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企劃目標： 清晰定義企劃的目標和期望成果。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2. 市場分析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行業概況： 描述所在行業的現況、趨勢和挑戰。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競爭分析： 分析競爭對手的優勢、劣勢和市場定位。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目標市場： 確定目標客戶群體，包括其需求、偏好和行為。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3. 產品或服務介紹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產品或服務特色： 概述產品或服務的特點和優勢。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產品定位： 確定產品或服務在市場中的定位和競爭優勢。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開發計劃： 描述產品或服務的開發過程和時間表。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4. 行銷策略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定位和品牌： 確立品牌形象和定位策略。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促銷計劃： 制定促銷活動和行銷方案。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銷售渠道： 確定產品或服務的銷售渠道和合作夥伴。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5. 營運計劃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生產/提供流程： 描述產品或服務的生產或提供流程。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lastRenderedPageBreak/>
        <w:t>人力資源： 確定所需人力資源和招聘計劃。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資金需求： 評估資金需求和</w:t>
      </w:r>
      <w:proofErr w:type="gramStart"/>
      <w:r w:rsidRPr="00AC5B60">
        <w:rPr>
          <w:rFonts w:ascii="微軟正黑體" w:eastAsia="微軟正黑體" w:hAnsi="微軟正黑體"/>
        </w:rPr>
        <w:t>籌資</w:t>
      </w:r>
      <w:proofErr w:type="gramEnd"/>
      <w:r w:rsidRPr="00AC5B60">
        <w:rPr>
          <w:rFonts w:ascii="微軟正黑體" w:eastAsia="微軟正黑體" w:hAnsi="微軟正黑體"/>
        </w:rPr>
        <w:t>計劃。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6. 財務分析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收入預測： 預測產品或服務的銷售收入。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成本分析： 估算生產或提供成本。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利潤預測： 預測企業的利潤和財務表現。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7. 風險管理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風險識別： 識別可能的風險因素。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風險評估： 評估風險對企業的影響程度和機率。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風險應對： 制定應對風險的計劃和策略。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8. 實施計劃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時間表： 制定實施企劃的時間表和里程碑。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負責人： 指定實施各項任務的負責人和團隊。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監控和評估： 規劃監控企劃進展和評估效果的方法。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9. 結語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摘要： 對企劃內容進行總結和回顧。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期望結果： 期望企劃實施後的成果和影響。</w:t>
      </w:r>
    </w:p>
    <w:p w:rsidR="00AC5B60" w:rsidRPr="00AC5B60" w:rsidRDefault="00AC5B60" w:rsidP="00AC5B60">
      <w:pPr>
        <w:adjustRightInd w:val="0"/>
        <w:snapToGrid w:val="0"/>
        <w:rPr>
          <w:rFonts w:ascii="微軟正黑體" w:eastAsia="微軟正黑體" w:hAnsi="微軟正黑體"/>
        </w:rPr>
      </w:pPr>
      <w:r w:rsidRPr="00AC5B60">
        <w:rPr>
          <w:rFonts w:ascii="微軟正黑體" w:eastAsia="微軟正黑體" w:hAnsi="微軟正黑體"/>
        </w:rPr>
        <w:t>感謝： 對參與企劃制定和審閱的人員表達感謝和認可。</w:t>
      </w:r>
    </w:p>
    <w:p w:rsidR="00F151A0" w:rsidRPr="00AC5B60" w:rsidRDefault="00F151A0" w:rsidP="00AC5B60">
      <w:pPr>
        <w:adjustRightInd w:val="0"/>
        <w:snapToGrid w:val="0"/>
        <w:rPr>
          <w:rFonts w:ascii="微軟正黑體" w:eastAsia="微軟正黑體" w:hAnsi="微軟正黑體"/>
        </w:rPr>
      </w:pPr>
    </w:p>
    <w:sectPr w:rsidR="00F151A0" w:rsidRPr="00AC5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321"/>
    <w:multiLevelType w:val="multilevel"/>
    <w:tmpl w:val="574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279C4"/>
    <w:multiLevelType w:val="multilevel"/>
    <w:tmpl w:val="5AF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C349E"/>
    <w:multiLevelType w:val="hybridMultilevel"/>
    <w:tmpl w:val="EDA445F6"/>
    <w:lvl w:ilvl="0" w:tplc="716CC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42C7C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A244A"/>
    <w:multiLevelType w:val="multilevel"/>
    <w:tmpl w:val="B32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6A723E"/>
    <w:multiLevelType w:val="multilevel"/>
    <w:tmpl w:val="139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4227C"/>
    <w:multiLevelType w:val="multilevel"/>
    <w:tmpl w:val="392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740D96"/>
    <w:multiLevelType w:val="multilevel"/>
    <w:tmpl w:val="EC6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C51A2D"/>
    <w:multiLevelType w:val="multilevel"/>
    <w:tmpl w:val="DD5E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6021EB"/>
    <w:multiLevelType w:val="multilevel"/>
    <w:tmpl w:val="C8CA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CB67CF"/>
    <w:multiLevelType w:val="hybridMultilevel"/>
    <w:tmpl w:val="1B90D2F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7BEC51F6"/>
    <w:multiLevelType w:val="multilevel"/>
    <w:tmpl w:val="3B00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60"/>
    <w:rsid w:val="003E544D"/>
    <w:rsid w:val="00AC5B60"/>
    <w:rsid w:val="00E8570D"/>
    <w:rsid w:val="00F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AAA2"/>
  <w15:chartTrackingRefBased/>
  <w15:docId w15:val="{CD947762-3CED-4BAB-A827-21121A7B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C5B6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C5B6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C5B60"/>
    <w:rPr>
      <w:b/>
      <w:bCs/>
    </w:rPr>
  </w:style>
  <w:style w:type="character" w:styleId="a4">
    <w:name w:val="Hyperlink"/>
    <w:basedOn w:val="a0"/>
    <w:uiPriority w:val="99"/>
    <w:semiHidden/>
    <w:unhideWhenUsed/>
    <w:rsid w:val="00AC5B60"/>
    <w:rPr>
      <w:color w:val="0000FF"/>
      <w:u w:val="single"/>
    </w:rPr>
  </w:style>
  <w:style w:type="character" w:customStyle="1" w:styleId="chaqb">
    <w:name w:val="chaqb"/>
    <w:basedOn w:val="a0"/>
    <w:rsid w:val="00AC5B60"/>
  </w:style>
  <w:style w:type="paragraph" w:styleId="a5">
    <w:name w:val="List Paragraph"/>
    <w:basedOn w:val="a"/>
    <w:uiPriority w:val="34"/>
    <w:qFormat/>
    <w:rsid w:val="00AC5B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2024-05-13T03:36:00Z</dcterms:created>
  <dcterms:modified xsi:type="dcterms:W3CDTF">2024-05-13T05:40:00Z</dcterms:modified>
</cp:coreProperties>
</file>